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179939" w14:textId="77777777" w:rsidR="001A4A9A" w:rsidRDefault="003F3A8E">
      <w:pPr>
        <w:pStyle w:val="Title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1942A0D8" wp14:editId="470571EA">
                <wp:simplePos x="0" y="0"/>
                <wp:positionH relativeFrom="column">
                  <wp:posOffset>2259330</wp:posOffset>
                </wp:positionH>
                <wp:positionV relativeFrom="paragraph">
                  <wp:posOffset>-372745</wp:posOffset>
                </wp:positionV>
                <wp:extent cx="3502025" cy="430530"/>
                <wp:effectExtent l="0" t="0" r="0" b="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1360" cy="4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064394" w14:textId="77777777" w:rsidR="001A4A9A" w:rsidRDefault="003F3A8E">
                            <w:pPr>
                              <w:pStyle w:val="FrameContents"/>
                            </w:pPr>
                            <w:r>
                              <w:rPr>
                                <w:rFonts w:ascii="Broadway" w:hAnsi="Broadway"/>
                                <w:b/>
                                <w:sz w:val="56"/>
                                <w:szCs w:val="56"/>
                              </w:rPr>
                              <w:t>WHAT TO KNOW: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2A0D8" id="Text Box 2" o:spid="_x0000_s1026" style="position:absolute;left:0;text-align:left;margin-left:177.9pt;margin-top:-29.35pt;width:275.75pt;height:33.9pt;z-index: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" stroked="f">
                <v:textbox>
                  <w:txbxContent>
                    <w:p w14:paraId="01064394" w14:textId="77777777" w:rsidR="001A4A9A" w:rsidRDefault="003F3A8E">
                      <w:pPr>
                        <w:pStyle w:val="FrameContents"/>
                      </w:pPr>
                      <w:r>
                        <w:rPr>
                          <w:rFonts w:ascii="Broadway" w:hAnsi="Broadway"/>
                          <w:b/>
                          <w:sz w:val="56"/>
                          <w:szCs w:val="56"/>
                        </w:rPr>
                        <w:t>WHAT TO KNOW: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5E060F" w14:textId="77777777" w:rsidR="001A4A9A" w:rsidRDefault="001A4A9A">
      <w:pPr>
        <w:pStyle w:val="Title"/>
        <w:rPr>
          <w:sz w:val="10"/>
          <w:szCs w:val="10"/>
        </w:rPr>
      </w:pPr>
    </w:p>
    <w:p w14:paraId="291B4BEF" w14:textId="77777777" w:rsidR="001A4A9A" w:rsidRDefault="001A4A9A">
      <w:pPr>
        <w:pStyle w:val="Title"/>
        <w:rPr>
          <w:sz w:val="10"/>
          <w:szCs w:val="10"/>
        </w:rPr>
      </w:pPr>
    </w:p>
    <w:p w14:paraId="173CEB8A" w14:textId="77777777" w:rsidR="001A4A9A" w:rsidRDefault="001A4A9A">
      <w:pPr>
        <w:pStyle w:val="Title"/>
        <w:rPr>
          <w:sz w:val="10"/>
          <w:szCs w:val="10"/>
        </w:rPr>
      </w:pPr>
    </w:p>
    <w:p w14:paraId="1724CD33" w14:textId="77777777" w:rsidR="001A4A9A" w:rsidRDefault="003F3A8E">
      <w:pPr>
        <w:pStyle w:val="Title"/>
      </w:pPr>
      <w:r>
        <w:t>Ridgefield Theater Barn</w:t>
      </w:r>
    </w:p>
    <w:p w14:paraId="79E0DC9D" w14:textId="77777777" w:rsidR="001A4A9A" w:rsidRDefault="003F3A8E">
      <w:pPr>
        <w:widowControl w:val="0"/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>Musical Theater Workshop</w:t>
      </w:r>
    </w:p>
    <w:p w14:paraId="427C70FD" w14:textId="77777777" w:rsidR="001A4A9A" w:rsidRDefault="001A4A9A">
      <w:pPr>
        <w:widowControl w:val="0"/>
        <w:jc w:val="center"/>
        <w:rPr>
          <w:sz w:val="10"/>
          <w:szCs w:val="10"/>
        </w:rPr>
      </w:pPr>
    </w:p>
    <w:p w14:paraId="3B0780CA" w14:textId="77777777" w:rsidR="001A4A9A" w:rsidRDefault="003F3A8E">
      <w:pPr>
        <w:pStyle w:val="Heading1"/>
        <w:rPr>
          <w:rFonts w:ascii="Tahoma" w:hAnsi="Tahoma" w:cs="Tahoma"/>
          <w:b/>
          <w:bCs/>
          <w:color w:val="000000"/>
          <w:sz w:val="20"/>
          <w:szCs w:val="20"/>
        </w:rPr>
      </w:pPr>
      <w:r>
        <w:t>An Opportunity for Young Performers Spring 2020</w:t>
      </w:r>
    </w:p>
    <w:p w14:paraId="29E487EC" w14:textId="77777777" w:rsidR="001A4A9A" w:rsidRDefault="003F3A8E">
      <w:pPr>
        <w:widowControl w:val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CLASSES BEGIN</w:t>
      </w:r>
    </w:p>
    <w:p w14:paraId="3F3F2799" w14:textId="77777777" w:rsidR="001A4A9A" w:rsidRDefault="003F3A8E">
      <w:pPr>
        <w:widowControl w:val="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Cast 1 begins Tuesday Feb. 25</w:t>
      </w:r>
    </w:p>
    <w:p w14:paraId="74DF01A1" w14:textId="77777777" w:rsidR="001A4A9A" w:rsidRDefault="003F3A8E">
      <w:pPr>
        <w:widowControl w:val="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Cast 2 begins Wednesday Feb. 26</w:t>
      </w:r>
    </w:p>
    <w:p w14:paraId="2A4E70A8" w14:textId="77777777" w:rsidR="001A4A9A" w:rsidRDefault="003F3A8E">
      <w:pPr>
        <w:widowControl w:val="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Cast 3 begins Thursday Feb 27</w:t>
      </w:r>
    </w:p>
    <w:p w14:paraId="1E44978D" w14:textId="77777777" w:rsidR="001A4A9A" w:rsidRDefault="001A4A9A">
      <w:pPr>
        <w:widowControl w:val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14:paraId="4876D0BE" w14:textId="77777777" w:rsidR="001A4A9A" w:rsidRDefault="003F3A8E">
      <w:pPr>
        <w:widowControl w:val="0"/>
        <w:rPr>
          <w:rFonts w:ascii="Tahoma" w:hAnsi="Tahoma" w:cs="Tahoma"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ARRIVALS/PICK-UPS</w:t>
      </w:r>
    </w:p>
    <w:p w14:paraId="1132DEAB" w14:textId="213DF1CE" w:rsidR="001A4A9A" w:rsidRDefault="003F3A8E">
      <w:pPr>
        <w:widowControl w:val="0"/>
        <w:rPr>
          <w:rFonts w:ascii="Tahoma" w:hAnsi="Tahoma" w:cs="Tahoma"/>
          <w:color w:val="000000"/>
          <w:sz w:val="6"/>
          <w:szCs w:val="6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Student must </w:t>
      </w:r>
      <w:r>
        <w:rPr>
          <w:rFonts w:ascii="Tahoma" w:hAnsi="Tahoma" w:cs="Tahoma"/>
          <w:b/>
          <w:color w:val="000000"/>
          <w:sz w:val="20"/>
          <w:szCs w:val="20"/>
        </w:rPr>
        <w:t>SIGN IN</w:t>
      </w:r>
      <w:r>
        <w:rPr>
          <w:rFonts w:ascii="Tahoma" w:hAnsi="Tahoma" w:cs="Tahoma"/>
          <w:color w:val="000000"/>
          <w:sz w:val="20"/>
          <w:szCs w:val="20"/>
        </w:rPr>
        <w:t xml:space="preserve"> at the front door before every class and rehearsal</w:t>
      </w:r>
      <w:r w:rsidR="005074D0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14:paraId="67951132" w14:textId="77777777" w:rsidR="001A4A9A" w:rsidRDefault="003F3A8E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Students are to be picked up and </w:t>
      </w:r>
      <w:r>
        <w:rPr>
          <w:rFonts w:ascii="Tahoma" w:hAnsi="Tahoma" w:cs="Tahoma"/>
          <w:b/>
          <w:color w:val="000000"/>
          <w:sz w:val="20"/>
          <w:szCs w:val="20"/>
        </w:rPr>
        <w:t>SIGNED OUT</w:t>
      </w:r>
      <w:r>
        <w:rPr>
          <w:rFonts w:ascii="Tahoma" w:hAnsi="Tahoma" w:cs="Tahoma"/>
          <w:color w:val="000000"/>
          <w:sz w:val="20"/>
          <w:szCs w:val="20"/>
        </w:rPr>
        <w:t xml:space="preserve"> within the building </w:t>
      </w:r>
      <w:r>
        <w:rPr>
          <w:rFonts w:ascii="Tahoma" w:hAnsi="Tahoma" w:cs="Tahoma"/>
          <w:b/>
          <w:color w:val="000000"/>
          <w:sz w:val="20"/>
          <w:szCs w:val="20"/>
        </w:rPr>
        <w:t>by a parent</w:t>
      </w:r>
      <w:r>
        <w:rPr>
          <w:rFonts w:ascii="Tahoma" w:hAnsi="Tahoma" w:cs="Tahoma"/>
          <w:color w:val="000000"/>
          <w:sz w:val="20"/>
          <w:szCs w:val="20"/>
        </w:rPr>
        <w:t xml:space="preserve"> or a person who has been previously authorized to do so.  If anyone other than this person is picking up a student, or if a student is to meet their ride curbside, we must be </w:t>
      </w:r>
      <w:r>
        <w:rPr>
          <w:rFonts w:ascii="Tahoma" w:hAnsi="Tahoma" w:cs="Tahoma"/>
          <w:b/>
          <w:color w:val="000000"/>
          <w:sz w:val="20"/>
          <w:szCs w:val="20"/>
        </w:rPr>
        <w:t>notified in writing</w:t>
      </w:r>
      <w:r>
        <w:rPr>
          <w:rFonts w:ascii="Tahoma" w:hAnsi="Tahoma" w:cs="Tahoma"/>
          <w:color w:val="000000"/>
          <w:sz w:val="20"/>
          <w:szCs w:val="20"/>
        </w:rPr>
        <w:t xml:space="preserve"> at the sign in sheet.</w:t>
      </w:r>
    </w:p>
    <w:p w14:paraId="5CC1AB84" w14:textId="77777777" w:rsidR="001A4A9A" w:rsidRDefault="001A4A9A">
      <w:pPr>
        <w:widowControl w:val="0"/>
        <w:rPr>
          <w:rFonts w:ascii="Tahoma" w:hAnsi="Tahoma" w:cs="Tahoma"/>
          <w:color w:val="000000"/>
          <w:sz w:val="6"/>
          <w:szCs w:val="6"/>
        </w:rPr>
      </w:pPr>
    </w:p>
    <w:p w14:paraId="0CDDC691" w14:textId="77777777" w:rsidR="001A4A9A" w:rsidRDefault="003F3A8E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1D63375" wp14:editId="6180D316">
                <wp:simplePos x="0" y="0"/>
                <wp:positionH relativeFrom="column">
                  <wp:posOffset>-447675</wp:posOffset>
                </wp:positionH>
                <wp:positionV relativeFrom="paragraph">
                  <wp:posOffset>193040</wp:posOffset>
                </wp:positionV>
                <wp:extent cx="353060" cy="45720"/>
                <wp:effectExtent l="0" t="0" r="0" b="0"/>
                <wp:wrapNone/>
                <wp:docPr id="3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" cy="4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" stroked="t" style="position:absolute;margin-left:-35.25pt;margin-top:15.2pt;width:27.7pt;height:3.5pt" wp14:anchorId="44966069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</w:p>
    <w:p w14:paraId="33175376" w14:textId="77777777" w:rsidR="001A4A9A" w:rsidRDefault="003F3A8E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SATURDAY REHEARSAL SCHEDULE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br/>
        <w:t>Saturday rehearsals are held between the hours of 9:00 AM and 1:30 PM.</w:t>
      </w:r>
    </w:p>
    <w:p w14:paraId="20E9A4D8" w14:textId="77777777" w:rsidR="001A4A9A" w:rsidRDefault="003F3A8E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All actors are called to attend their </w:t>
      </w:r>
      <w:r>
        <w:rPr>
          <w:rFonts w:ascii="Tahoma" w:hAnsi="Tahoma" w:cs="Tahoma"/>
          <w:b/>
          <w:color w:val="000000"/>
          <w:sz w:val="20"/>
          <w:szCs w:val="20"/>
        </w:rPr>
        <w:t>first Saturday</w:t>
      </w:r>
      <w:r>
        <w:rPr>
          <w:rFonts w:ascii="Tahoma" w:hAnsi="Tahoma" w:cs="Tahoma"/>
          <w:color w:val="000000"/>
          <w:sz w:val="20"/>
          <w:szCs w:val="20"/>
        </w:rPr>
        <w:t>, scheduled by cast.</w:t>
      </w:r>
    </w:p>
    <w:p w14:paraId="3E65B72E" w14:textId="77777777" w:rsidR="001A4A9A" w:rsidRDefault="003F3A8E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Saturday 2/</w:t>
      </w:r>
      <w:proofErr w:type="gramStart"/>
      <w:r>
        <w:rPr>
          <w:rFonts w:ascii="Tahoma" w:hAnsi="Tahoma" w:cs="Tahoma"/>
          <w:b/>
          <w:color w:val="000000"/>
          <w:sz w:val="20"/>
          <w:szCs w:val="20"/>
        </w:rPr>
        <w:t xml:space="preserve">29 </w:t>
      </w:r>
      <w:r>
        <w:rPr>
          <w:rFonts w:ascii="Tahoma" w:hAnsi="Tahoma" w:cs="Tahoma"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  <w:t>CAST 1,</w:t>
      </w:r>
      <w:r>
        <w:rPr>
          <w:rFonts w:ascii="Tahoma" w:hAnsi="Tahoma" w:cs="Tahoma"/>
          <w:color w:val="000000"/>
          <w:sz w:val="20"/>
          <w:szCs w:val="20"/>
        </w:rPr>
        <w:tab/>
        <w:t>9:00AM -10:30AM</w:t>
      </w:r>
    </w:p>
    <w:p w14:paraId="5F3128D7" w14:textId="77777777" w:rsidR="001A4A9A" w:rsidRDefault="003F3A8E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CAST 2,</w:t>
      </w:r>
      <w:r>
        <w:rPr>
          <w:rFonts w:ascii="Tahoma" w:hAnsi="Tahoma" w:cs="Tahoma"/>
          <w:color w:val="000000"/>
          <w:sz w:val="20"/>
          <w:szCs w:val="20"/>
        </w:rPr>
        <w:tab/>
        <w:t>10:30AM – 12:00AM</w:t>
      </w:r>
    </w:p>
    <w:p w14:paraId="7BF8A4BB" w14:textId="77777777" w:rsidR="001A4A9A" w:rsidRDefault="003F3A8E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CAST 3,</w:t>
      </w:r>
      <w:r>
        <w:rPr>
          <w:rFonts w:ascii="Tahoma" w:hAnsi="Tahoma" w:cs="Tahoma"/>
          <w:color w:val="000000"/>
          <w:sz w:val="20"/>
          <w:szCs w:val="20"/>
        </w:rPr>
        <w:tab/>
        <w:t>12:00AM – 1:30AM</w:t>
      </w:r>
    </w:p>
    <w:p w14:paraId="0CD497F7" w14:textId="77777777" w:rsidR="001A4A9A" w:rsidRDefault="001A4A9A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14:paraId="52D6A649" w14:textId="77777777" w:rsidR="001A4A9A" w:rsidRDefault="003F3A8E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All actors are called to attend their </w:t>
      </w:r>
      <w:r>
        <w:rPr>
          <w:rFonts w:ascii="Tahoma" w:hAnsi="Tahoma" w:cs="Tahoma"/>
          <w:b/>
          <w:color w:val="000000"/>
          <w:sz w:val="20"/>
          <w:szCs w:val="20"/>
        </w:rPr>
        <w:t>second Saturday</w:t>
      </w:r>
      <w:r>
        <w:rPr>
          <w:rFonts w:ascii="Tahoma" w:hAnsi="Tahoma" w:cs="Tahoma"/>
          <w:color w:val="000000"/>
          <w:sz w:val="20"/>
          <w:szCs w:val="20"/>
        </w:rPr>
        <w:t>, scheduled by age with an additional ½ hour for boys (including girls who prefer to play boy roles)</w:t>
      </w:r>
    </w:p>
    <w:p w14:paraId="0FB62A45" w14:textId="77777777" w:rsidR="001A4A9A" w:rsidRDefault="003F3A8E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Saturday 3/</w:t>
      </w:r>
      <w:proofErr w:type="gramStart"/>
      <w:r>
        <w:rPr>
          <w:rFonts w:ascii="Tahoma" w:hAnsi="Tahoma" w:cs="Tahoma"/>
          <w:b/>
          <w:color w:val="000000"/>
          <w:sz w:val="20"/>
          <w:szCs w:val="20"/>
        </w:rPr>
        <w:t>7  :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ab/>
        <w:t xml:space="preserve">STUDENTS grades 3 – 5, </w:t>
      </w:r>
      <w:r>
        <w:rPr>
          <w:rFonts w:ascii="Tahoma" w:hAnsi="Tahoma" w:cs="Tahoma"/>
          <w:color w:val="000000"/>
          <w:sz w:val="20"/>
          <w:szCs w:val="20"/>
        </w:rPr>
        <w:tab/>
        <w:t>9:00AM -11:00AM</w:t>
      </w:r>
    </w:p>
    <w:p w14:paraId="5A80542F" w14:textId="77777777" w:rsidR="001A4A9A" w:rsidRDefault="003F3A8E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ALL BOYS grades 3 – 9, </w:t>
      </w:r>
      <w:r>
        <w:rPr>
          <w:rFonts w:ascii="Tahoma" w:hAnsi="Tahoma" w:cs="Tahoma"/>
          <w:color w:val="000000"/>
          <w:sz w:val="20"/>
          <w:szCs w:val="20"/>
        </w:rPr>
        <w:tab/>
        <w:t>11:00AM – 11:30AM</w:t>
      </w:r>
    </w:p>
    <w:p w14:paraId="082A74FB" w14:textId="77777777" w:rsidR="001A4A9A" w:rsidRDefault="003F3A8E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STUDENTS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grades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6 – 9, </w:t>
      </w:r>
      <w:r>
        <w:rPr>
          <w:rFonts w:ascii="Tahoma" w:hAnsi="Tahoma" w:cs="Tahoma"/>
          <w:color w:val="000000"/>
          <w:sz w:val="20"/>
          <w:szCs w:val="20"/>
        </w:rPr>
        <w:tab/>
        <w:t>11:30AM – 1:30PM</w:t>
      </w:r>
    </w:p>
    <w:p w14:paraId="5FD675DB" w14:textId="77777777" w:rsidR="001A4A9A" w:rsidRDefault="003F3A8E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62EED0D" wp14:editId="7148E170">
                <wp:simplePos x="0" y="0"/>
                <wp:positionH relativeFrom="column">
                  <wp:posOffset>-466725</wp:posOffset>
                </wp:positionH>
                <wp:positionV relativeFrom="paragraph">
                  <wp:posOffset>127000</wp:posOffset>
                </wp:positionV>
                <wp:extent cx="448310" cy="45720"/>
                <wp:effectExtent l="0" t="0" r="0" b="0"/>
                <wp:wrapNone/>
                <wp:docPr id="4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4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" stroked="t" style="position:absolute;margin-left:-36.75pt;margin-top:10pt;width:35.2pt;height:3.5pt" wp14:anchorId="3308862F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</w:p>
    <w:p w14:paraId="417446FF" w14:textId="77777777" w:rsidR="001A4A9A" w:rsidRDefault="003F3A8E">
      <w:pPr>
        <w:widowControl w:val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highlight w:val="yellow"/>
        </w:rPr>
        <w:t xml:space="preserve">Thereafter, Saturdays will run on a “rehearsal calendar” where students are required to attend only during the hours on Saturday that their specific scenes are being rehearsed.  </w:t>
      </w:r>
      <w:r>
        <w:rPr>
          <w:rFonts w:ascii="Tahoma" w:hAnsi="Tahoma" w:cs="Tahoma"/>
          <w:b/>
          <w:color w:val="000000"/>
          <w:sz w:val="20"/>
          <w:szCs w:val="20"/>
          <w:highlight w:val="yellow"/>
        </w:rPr>
        <w:t>The Saturday rehearsal calendar will be distributed after casting is complete, usually week #2.</w:t>
      </w:r>
    </w:p>
    <w:p w14:paraId="24D488D1" w14:textId="77777777" w:rsidR="001A4A9A" w:rsidRDefault="001A4A9A">
      <w:pPr>
        <w:pStyle w:val="BodyText2"/>
        <w:rPr>
          <w:rFonts w:ascii="Tahoma" w:hAnsi="Tahoma" w:cs="Tahoma"/>
          <w:b/>
          <w:bCs/>
          <w:color w:val="000000"/>
        </w:rPr>
      </w:pPr>
    </w:p>
    <w:p w14:paraId="08918E26" w14:textId="77777777" w:rsidR="001A4A9A" w:rsidRDefault="003F3A8E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CASTING</w:t>
      </w:r>
    </w:p>
    <w:p w14:paraId="53070193" w14:textId="4FB70508" w:rsidR="001A4A9A" w:rsidRDefault="003F3A8E">
      <w:pPr>
        <w:widowControl w:val="0"/>
      </w:pPr>
      <w:r>
        <w:rPr>
          <w:rFonts w:ascii="Tahoma" w:hAnsi="Tahoma" w:cs="Tahoma"/>
          <w:sz w:val="20"/>
          <w:szCs w:val="20"/>
        </w:rPr>
        <w:t xml:space="preserve">Traditional auditions are, by their very nature, about including and excluding.  We believe that every Theater Barn Kid is entitled to a theatrical education just by signing up!  There are no auditions, no </w:t>
      </w:r>
      <w:r w:rsidR="00B86D88">
        <w:rPr>
          <w:rFonts w:ascii="Tahoma" w:hAnsi="Tahoma" w:cs="Tahoma"/>
          <w:sz w:val="20"/>
          <w:szCs w:val="20"/>
        </w:rPr>
        <w:t>exclusion.</w:t>
      </w:r>
      <w:r>
        <w:rPr>
          <w:rFonts w:ascii="Tahoma" w:hAnsi="Tahoma" w:cs="Tahoma"/>
          <w:sz w:val="20"/>
          <w:szCs w:val="20"/>
        </w:rPr>
        <w:t xml:space="preserve">  Much like classwork at school, we assign material to each student based on abilities demonstrated/observed in class.  Our goal is to challenge students who need to be challenged, nurture students who need encouragement to grow</w:t>
      </w:r>
      <w:r w:rsidR="00B86D88">
        <w:rPr>
          <w:rFonts w:ascii="Tahoma" w:hAnsi="Tahoma" w:cs="Tahoma"/>
          <w:b/>
          <w:bCs/>
          <w:color w:val="CE181E"/>
          <w:sz w:val="20"/>
          <w:szCs w:val="20"/>
        </w:rPr>
        <w:t xml:space="preserve"> </w:t>
      </w:r>
      <w:r w:rsidR="00B86D88">
        <w:rPr>
          <w:rFonts w:ascii="Tahoma" w:hAnsi="Tahoma" w:cs="Tahoma"/>
          <w:color w:val="000000" w:themeColor="text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nd to educate every participant in the art of musical theater.  Please support us in all we hope to achieve for our students.</w:t>
      </w:r>
    </w:p>
    <w:p w14:paraId="4ED43FF7" w14:textId="77777777" w:rsidR="001A4A9A" w:rsidRDefault="001A4A9A">
      <w:pPr>
        <w:widowContro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B02B509" w14:textId="4A25E602" w:rsidR="001A4A9A" w:rsidRDefault="003F3A8E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ATTENDANCE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Should a student miss their scheduled weekday </w:t>
      </w:r>
      <w:r w:rsidR="00EA44E7">
        <w:rPr>
          <w:rFonts w:ascii="Tahoma" w:hAnsi="Tahoma" w:cs="Tahoma"/>
          <w:color w:val="000000"/>
          <w:sz w:val="20"/>
          <w:szCs w:val="20"/>
        </w:rPr>
        <w:t>class;</w:t>
      </w:r>
      <w:r>
        <w:rPr>
          <w:rFonts w:ascii="Tahoma" w:hAnsi="Tahoma" w:cs="Tahoma"/>
          <w:color w:val="000000"/>
          <w:sz w:val="20"/>
          <w:szCs w:val="20"/>
        </w:rPr>
        <w:t xml:space="preserve"> arrangements can be made for them to attend on an alternate day of the week up to three times per course.  Similarly, for a Saturday rehearsal </w:t>
      </w:r>
      <w:r w:rsidR="00AB2C86">
        <w:rPr>
          <w:rFonts w:ascii="Tahoma" w:hAnsi="Tahoma" w:cs="Tahoma"/>
          <w:color w:val="000000"/>
          <w:sz w:val="20"/>
          <w:szCs w:val="20"/>
        </w:rPr>
        <w:t xml:space="preserve">absence, </w:t>
      </w:r>
      <w:r w:rsidR="006439D4"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onsult the rehearsal calendar and attend another cast’s rehearsal of the same material.</w:t>
      </w:r>
      <w:r w:rsidR="006439D4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CF3727">
        <w:rPr>
          <w:rFonts w:ascii="Tahoma" w:hAnsi="Tahoma" w:cs="Tahoma"/>
          <w:color w:val="000000"/>
          <w:sz w:val="20"/>
          <w:szCs w:val="20"/>
        </w:rPr>
        <w:t xml:space="preserve">We will be </w:t>
      </w:r>
      <w:r w:rsidR="006439D4">
        <w:rPr>
          <w:rFonts w:ascii="Tahoma" w:hAnsi="Tahoma" w:cs="Tahoma"/>
          <w:color w:val="000000"/>
          <w:sz w:val="20"/>
          <w:szCs w:val="20"/>
        </w:rPr>
        <w:t>closed for Spring Break from Tuesday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DB335F">
        <w:rPr>
          <w:rFonts w:ascii="Tahoma" w:hAnsi="Tahoma" w:cs="Tahoma"/>
          <w:color w:val="000000"/>
          <w:sz w:val="20"/>
          <w:szCs w:val="20"/>
        </w:rPr>
        <w:t xml:space="preserve">April </w:t>
      </w:r>
      <w:r w:rsidR="00D24EFA">
        <w:rPr>
          <w:rFonts w:ascii="Tahoma" w:hAnsi="Tahoma" w:cs="Tahoma"/>
          <w:color w:val="000000"/>
          <w:sz w:val="20"/>
          <w:szCs w:val="20"/>
        </w:rPr>
        <w:t>7</w:t>
      </w:r>
      <w:r w:rsidR="00D24EFA" w:rsidRPr="00D24EFA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 w:rsidR="00D24EFA">
        <w:rPr>
          <w:rFonts w:ascii="Tahoma" w:hAnsi="Tahoma" w:cs="Tahoma"/>
          <w:color w:val="000000"/>
          <w:sz w:val="20"/>
          <w:szCs w:val="20"/>
        </w:rPr>
        <w:t xml:space="preserve"> through Sunday April 12</w:t>
      </w:r>
      <w:r w:rsidR="00D24EFA" w:rsidRPr="00D24EFA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 w:rsidR="00D24EFA">
        <w:rPr>
          <w:rFonts w:ascii="Tahoma" w:hAnsi="Tahoma" w:cs="Tahoma"/>
          <w:color w:val="000000"/>
          <w:sz w:val="20"/>
          <w:szCs w:val="20"/>
        </w:rPr>
        <w:t>.</w:t>
      </w:r>
    </w:p>
    <w:p w14:paraId="66BAEB1C" w14:textId="77777777" w:rsidR="00D24EFA" w:rsidRDefault="00D24EFA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14:paraId="31E8177A" w14:textId="5A8E0CF2" w:rsidR="001A4A9A" w:rsidRPr="005A6E5A" w:rsidRDefault="003F3A8E">
      <w:pPr>
        <w:widowControl w:val="0"/>
        <w:rPr>
          <w:rFonts w:ascii="Tahoma" w:hAnsi="Tahoma" w:cs="Tahoma"/>
          <w:strike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Please note: A poor attendance record will influence the role assigned for the </w:t>
      </w:r>
      <w:r w:rsidR="005A6E5A">
        <w:rPr>
          <w:rFonts w:ascii="Tahoma" w:hAnsi="Tahoma" w:cs="Tahoma"/>
          <w:color w:val="000000"/>
          <w:sz w:val="20"/>
          <w:szCs w:val="20"/>
        </w:rPr>
        <w:t xml:space="preserve">final performance. </w:t>
      </w:r>
      <w:r>
        <w:rPr>
          <w:rFonts w:ascii="Tahoma" w:hAnsi="Tahoma" w:cs="Tahoma"/>
          <w:color w:val="000000"/>
          <w:sz w:val="20"/>
          <w:szCs w:val="20"/>
        </w:rPr>
        <w:t xml:space="preserve"> With advance notice, students are excused from rehearsals, however, it is up to the parent and student to prioritize!</w:t>
      </w:r>
    </w:p>
    <w:p w14:paraId="2FD96AE1" w14:textId="77777777" w:rsidR="001A4A9A" w:rsidRDefault="001A4A9A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14:paraId="42E5FF1F" w14:textId="77777777" w:rsidR="001A4A9A" w:rsidRDefault="001A4A9A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14:paraId="0C7929BF" w14:textId="2FDCAC1F" w:rsidR="001A4A9A" w:rsidRDefault="001A4A9A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14:paraId="3FC3F3D5" w14:textId="5B6E12A9" w:rsidR="003322AB" w:rsidRDefault="003322AB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14:paraId="28CEC6E5" w14:textId="77777777" w:rsidR="003322AB" w:rsidRDefault="003322AB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14:paraId="1F4343EE" w14:textId="77777777" w:rsidR="001A4A9A" w:rsidRDefault="001A4A9A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14:paraId="7291B622" w14:textId="77777777" w:rsidR="001A4A9A" w:rsidRDefault="001A4A9A">
      <w:pPr>
        <w:widowControl w:val="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14:paraId="5B052ACA" w14:textId="77777777" w:rsidR="001A4A9A" w:rsidRDefault="003F3A8E">
      <w:pPr>
        <w:widowControl w:val="0"/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lastRenderedPageBreak/>
        <w:t>ATTIRE</w:t>
      </w:r>
      <w:r>
        <w:rPr>
          <w:rFonts w:ascii="Tahoma" w:hAnsi="Tahoma" w:cs="Tahoma"/>
          <w:color w:val="000000"/>
          <w:sz w:val="20"/>
          <w:szCs w:val="20"/>
        </w:rPr>
        <w:br/>
        <w:t>Students should dress casually and comfortably.</w:t>
      </w:r>
      <w:r>
        <w:rPr>
          <w:rFonts w:ascii="Tahoma" w:hAnsi="Tahoma" w:cs="Tahoma"/>
          <w:color w:val="000000"/>
          <w:sz w:val="20"/>
          <w:szCs w:val="20"/>
        </w:rPr>
        <w:br/>
        <w:t>Loose fitting clothes, preferably jeans, sweat pants, tee shirts, etc.</w:t>
      </w:r>
      <w:r>
        <w:rPr>
          <w:rFonts w:ascii="Tahoma" w:hAnsi="Tahoma" w:cs="Tahoma"/>
          <w:color w:val="000000"/>
          <w:sz w:val="20"/>
          <w:szCs w:val="20"/>
        </w:rPr>
        <w:br/>
        <w:t>Girls may need a leotard and rehearsal skirt. (Length to be determined by roles in show -TBA)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It’s a good idea to bring along a light jacket or sweater. </w:t>
      </w:r>
    </w:p>
    <w:p w14:paraId="70476BB6" w14:textId="77777777" w:rsidR="001A4A9A" w:rsidRDefault="003F3A8E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Footwear: dance shoes, sneakers, running shoes, etc.</w:t>
      </w:r>
    </w:p>
    <w:p w14:paraId="7EFC0745" w14:textId="1E9B9CC6" w:rsidR="001A4A9A" w:rsidRDefault="003F3A8E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NO CROCS, OPEN-TOE SHOES, SANDALS, OR BARE FEET! 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14:paraId="25AFE079" w14:textId="77777777" w:rsidR="001A4A9A" w:rsidRDefault="001A4A9A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14:paraId="674345EA" w14:textId="0F9012EB" w:rsidR="001A4A9A" w:rsidRDefault="003F3A8E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WHAT TO BRING</w:t>
      </w:r>
      <w:r>
        <w:rPr>
          <w:rFonts w:ascii="Tahoma" w:hAnsi="Tahoma" w:cs="Tahoma"/>
          <w:color w:val="000000"/>
          <w:sz w:val="20"/>
          <w:szCs w:val="20"/>
        </w:rPr>
        <w:br/>
        <w:t>A 3-ring binder</w:t>
      </w:r>
      <w:r w:rsidR="00D25B1A">
        <w:rPr>
          <w:rFonts w:ascii="Tahoma" w:hAnsi="Tahoma" w:cs="Tahoma"/>
          <w:strike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printed material will be distributed or emailed</w:t>
      </w:r>
      <w:r w:rsidR="00D25B1A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  <w:t>At least two pencils with erasers. (We’ll provide a pencil sharpener.)</w:t>
      </w:r>
      <w:r>
        <w:rPr>
          <w:rFonts w:ascii="Tahoma" w:hAnsi="Tahoma" w:cs="Tahoma"/>
          <w:color w:val="000000"/>
          <w:sz w:val="20"/>
          <w:szCs w:val="20"/>
        </w:rPr>
        <w:br/>
        <w:t>A bottle of water. (No other food or drink will be permitted in the theater.)</w:t>
      </w:r>
      <w:r>
        <w:rPr>
          <w:rFonts w:ascii="Tahoma" w:hAnsi="Tahoma" w:cs="Tahoma"/>
          <w:color w:val="000000"/>
          <w:sz w:val="20"/>
          <w:szCs w:val="20"/>
        </w:rPr>
        <w:br/>
        <w:t>At EVERY MUSIC REHEARSAL: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Students are encouraged to bring in a digital recorder.  </w:t>
      </w:r>
    </w:p>
    <w:p w14:paraId="1ADE188C" w14:textId="77777777" w:rsidR="001A4A9A" w:rsidRDefault="003F3A8E">
      <w:pPr>
        <w:widowControl w:val="0"/>
        <w:ind w:left="2160" w:firstLine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(NOTE: most phones,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DSi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&amp; tablets have recording functions)</w:t>
      </w:r>
    </w:p>
    <w:p w14:paraId="556073F9" w14:textId="77777777" w:rsidR="001A4A9A" w:rsidRDefault="001A4A9A">
      <w:pPr>
        <w:widowControl w:val="0"/>
        <w:rPr>
          <w:rFonts w:ascii="Tahoma" w:hAnsi="Tahoma" w:cs="Tahoma"/>
          <w:color w:val="000000"/>
          <w:sz w:val="6"/>
          <w:szCs w:val="6"/>
        </w:rPr>
      </w:pPr>
    </w:p>
    <w:p w14:paraId="3DF0B85E" w14:textId="77777777" w:rsidR="003760EC" w:rsidRDefault="003F3A8E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Most important, bring an </w:t>
      </w:r>
      <w:r>
        <w:rPr>
          <w:rFonts w:ascii="Tahoma" w:hAnsi="Tahoma" w:cs="Tahoma"/>
          <w:i/>
          <w:color w:val="000000"/>
          <w:sz w:val="20"/>
          <w:szCs w:val="20"/>
        </w:rPr>
        <w:t>active imagination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WHAT TO LEAVE AT HOME</w:t>
      </w:r>
      <w:r>
        <w:rPr>
          <w:rFonts w:ascii="Tahoma" w:hAnsi="Tahoma" w:cs="Tahoma"/>
          <w:color w:val="000000"/>
          <w:sz w:val="20"/>
          <w:szCs w:val="20"/>
        </w:rPr>
        <w:br/>
        <w:t>Electronic distractions (unless being used as recorders)</w:t>
      </w:r>
      <w:r w:rsidR="003760EC">
        <w:rPr>
          <w:rFonts w:ascii="Tahoma" w:hAnsi="Tahoma" w:cs="Tahoma"/>
          <w:color w:val="000000"/>
          <w:sz w:val="20"/>
          <w:szCs w:val="20"/>
        </w:rPr>
        <w:t>.</w:t>
      </w:r>
    </w:p>
    <w:p w14:paraId="784BAC7F" w14:textId="56DDD16D" w:rsidR="001A4A9A" w:rsidRPr="003760EC" w:rsidRDefault="003F3A8E">
      <w:pPr>
        <w:widowControl w:val="0"/>
      </w:pPr>
      <w:r>
        <w:rPr>
          <w:rFonts w:ascii="Tahoma" w:hAnsi="Tahoma" w:cs="Tahoma"/>
          <w:color w:val="000000"/>
          <w:sz w:val="20"/>
          <w:szCs w:val="20"/>
        </w:rPr>
        <w:t>Homework from other institutions of learning.</w:t>
      </w:r>
      <w:r>
        <w:rPr>
          <w:rFonts w:ascii="Tahoma" w:hAnsi="Tahoma" w:cs="Tahoma"/>
          <w:color w:val="000000"/>
          <w:sz w:val="20"/>
          <w:szCs w:val="20"/>
        </w:rPr>
        <w:br/>
        <w:t>Friends, pets, and/or grandparents.</w:t>
      </w:r>
      <w:r>
        <w:rPr>
          <w:rFonts w:ascii="Tahoma" w:hAnsi="Tahoma" w:cs="Tahoma"/>
          <w:color w:val="000000"/>
          <w:sz w:val="20"/>
          <w:szCs w:val="20"/>
        </w:rPr>
        <w:br/>
        <w:t>Inhibition and judgment.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14:paraId="0A257043" w14:textId="77777777" w:rsidR="001A4A9A" w:rsidRDefault="003F3A8E">
      <w:pPr>
        <w:widowControl w:val="0"/>
        <w:tabs>
          <w:tab w:val="left" w:pos="7080"/>
        </w:tabs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COMMUNICATION</w:t>
      </w:r>
    </w:p>
    <w:p w14:paraId="59507203" w14:textId="60000487" w:rsidR="001A4A9A" w:rsidRDefault="003F3A8E">
      <w:pPr>
        <w:widowControl w:val="0"/>
        <w:contextualSpacing/>
      </w:pPr>
      <w:r>
        <w:rPr>
          <w:rFonts w:ascii="Tahoma" w:hAnsi="Tahoma" w:cs="Tahoma"/>
          <w:sz w:val="20"/>
          <w:szCs w:val="20"/>
        </w:rPr>
        <w:t xml:space="preserve">For direct contact with the </w:t>
      </w:r>
      <w:r w:rsidR="00F83C0A">
        <w:rPr>
          <w:rFonts w:ascii="Tahoma" w:hAnsi="Tahoma" w:cs="Tahoma"/>
          <w:sz w:val="20"/>
          <w:szCs w:val="20"/>
        </w:rPr>
        <w:t xml:space="preserve">instructors </w:t>
      </w:r>
      <w:r>
        <w:rPr>
          <w:rFonts w:ascii="Tahoma" w:hAnsi="Tahoma" w:cs="Tahoma"/>
          <w:sz w:val="20"/>
          <w:szCs w:val="20"/>
        </w:rPr>
        <w:t xml:space="preserve">via Internet, please Email - </w:t>
      </w:r>
      <w:hyperlink r:id="rId6" w:history="1">
        <w:r w:rsidR="009A7183" w:rsidRPr="00A627EA">
          <w:rPr>
            <w:rStyle w:val="Hyperlink"/>
            <w:rFonts w:ascii="Tahoma" w:hAnsi="Tahoma" w:cs="Tahoma"/>
            <w:b/>
            <w:bCs/>
            <w:sz w:val="20"/>
            <w:szCs w:val="20"/>
          </w:rPr>
          <w:t>R</w:t>
        </w:r>
      </w:hyperlink>
      <w:r>
        <w:rPr>
          <w:rStyle w:val="InternetLink"/>
          <w:rFonts w:ascii="Tahoma" w:hAnsi="Tahoma" w:cs="Tahoma"/>
          <w:b/>
          <w:bCs/>
          <w:sz w:val="20"/>
          <w:szCs w:val="20"/>
        </w:rPr>
        <w:t>TBK@ridgefieldtheaterbarn.org</w:t>
      </w:r>
    </w:p>
    <w:p w14:paraId="7E32B55A" w14:textId="77777777" w:rsidR="001A4A9A" w:rsidRDefault="001A4A9A">
      <w:pPr>
        <w:widowControl w:val="0"/>
        <w:contextualSpacing/>
        <w:rPr>
          <w:rFonts w:ascii="Tahoma" w:hAnsi="Tahoma" w:cs="Tahoma"/>
          <w:b/>
          <w:bCs/>
          <w:sz w:val="6"/>
          <w:szCs w:val="6"/>
        </w:rPr>
      </w:pPr>
    </w:p>
    <w:p w14:paraId="7A643CD8" w14:textId="77777777" w:rsidR="001A4A9A" w:rsidRDefault="003F3A8E">
      <w:pPr>
        <w:widowControl w:val="0"/>
        <w:contextualSpacing/>
      </w:pPr>
      <w:r>
        <w:rPr>
          <w:rFonts w:ascii="Tahoma" w:hAnsi="Tahoma" w:cs="Tahoma"/>
          <w:sz w:val="20"/>
          <w:szCs w:val="20"/>
        </w:rPr>
        <w:t>General info, including ticket sale information, is available at    -</w:t>
      </w:r>
      <w:r>
        <w:rPr>
          <w:rFonts w:ascii="Tahoma" w:hAnsi="Tahoma" w:cs="Tahoma"/>
          <w:sz w:val="20"/>
          <w:szCs w:val="20"/>
        </w:rPr>
        <w:tab/>
      </w:r>
      <w:hyperlink r:id="rId7">
        <w:r>
          <w:rPr>
            <w:rStyle w:val="InternetLink"/>
            <w:rFonts w:ascii="Tahoma" w:hAnsi="Tahoma" w:cs="Tahoma"/>
            <w:color w:val="auto"/>
            <w:sz w:val="20"/>
            <w:szCs w:val="20"/>
          </w:rPr>
          <w:t>https://ridgefieldtheaterbarn.org/</w:t>
        </w:r>
      </w:hyperlink>
      <w:r>
        <w:rPr>
          <w:rStyle w:val="InternetLink"/>
          <w:rFonts w:ascii="Tahoma" w:hAnsi="Tahoma" w:cs="Tahoma"/>
          <w:color w:val="auto"/>
          <w:sz w:val="20"/>
          <w:szCs w:val="20"/>
        </w:rPr>
        <w:t xml:space="preserve"> </w:t>
      </w:r>
    </w:p>
    <w:p w14:paraId="727F341C" w14:textId="77777777" w:rsidR="001A4A9A" w:rsidRDefault="001A4A9A">
      <w:pPr>
        <w:widowControl w:val="0"/>
        <w:contextualSpacing/>
        <w:rPr>
          <w:rFonts w:ascii="Tahoma" w:hAnsi="Tahoma" w:cs="Tahoma"/>
          <w:color w:val="000000"/>
          <w:sz w:val="6"/>
          <w:szCs w:val="6"/>
        </w:rPr>
      </w:pPr>
    </w:p>
    <w:p w14:paraId="14FF09F0" w14:textId="77777777" w:rsidR="001A4A9A" w:rsidRDefault="003F3A8E">
      <w:pPr>
        <w:widowControl w:val="0"/>
        <w:contextualSpacing/>
      </w:pPr>
      <w:r>
        <w:rPr>
          <w:rFonts w:ascii="Tahoma" w:hAnsi="Tahoma" w:cs="Tahoma"/>
          <w:color w:val="000000"/>
          <w:sz w:val="20"/>
          <w:szCs w:val="20"/>
        </w:rPr>
        <w:t>Regarding sales (i.e. tickets, tuition, donations etc.), contact    -</w:t>
      </w:r>
      <w:r>
        <w:rPr>
          <w:rFonts w:ascii="Tahoma" w:hAnsi="Tahoma" w:cs="Tahoma"/>
          <w:color w:val="000000"/>
          <w:sz w:val="20"/>
          <w:szCs w:val="20"/>
        </w:rPr>
        <w:tab/>
      </w:r>
      <w:hyperlink r:id="rId8">
        <w:r>
          <w:rPr>
            <w:rStyle w:val="InternetLink"/>
            <w:rFonts w:ascii="Tahoma" w:hAnsi="Tahoma" w:cs="Tahoma"/>
            <w:color w:val="auto"/>
            <w:sz w:val="20"/>
            <w:szCs w:val="20"/>
          </w:rPr>
          <w:t>info@ridgefieldtheaterbarn.org</w:t>
        </w:r>
      </w:hyperlink>
    </w:p>
    <w:p w14:paraId="172D0818" w14:textId="77777777" w:rsidR="001A4A9A" w:rsidRDefault="001A4A9A">
      <w:pPr>
        <w:widowControl w:val="0"/>
        <w:contextualSpacing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59C3445" w14:textId="579CE73C" w:rsidR="001A4A9A" w:rsidRDefault="003F3A8E">
      <w:pPr>
        <w:widowControl w:val="0"/>
        <w:contextualSpacing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 the event a message needs to get through to our staf</w:t>
      </w:r>
      <w:r w:rsidR="0096007A">
        <w:rPr>
          <w:rFonts w:ascii="Tahoma" w:hAnsi="Tahoma" w:cs="Tahoma"/>
          <w:color w:val="000000"/>
          <w:sz w:val="20"/>
          <w:szCs w:val="20"/>
        </w:rPr>
        <w:t xml:space="preserve">f: </w:t>
      </w:r>
    </w:p>
    <w:p w14:paraId="2056B252" w14:textId="4111FACA" w:rsidR="00F22776" w:rsidRDefault="003F3A8E" w:rsidP="00354364">
      <w:pPr>
        <w:widowControl w:val="0"/>
        <w:contextualSpacing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Missy Hanlon's cell:</w:t>
      </w:r>
      <w:r>
        <w:rPr>
          <w:rFonts w:ascii="Tahoma" w:hAnsi="Tahoma" w:cs="Tahoma"/>
          <w:color w:val="000000"/>
          <w:sz w:val="20"/>
          <w:szCs w:val="20"/>
        </w:rPr>
        <w:t xml:space="preserve"> (203) 417-1074 – TEXT IS BEST</w:t>
      </w:r>
      <w:r w:rsidR="00F22776">
        <w:rPr>
          <w:rFonts w:ascii="Tahoma" w:hAnsi="Tahoma" w:cs="Tahoma"/>
          <w:color w:val="000000"/>
          <w:sz w:val="20"/>
          <w:szCs w:val="20"/>
        </w:rPr>
        <w:t xml:space="preserve"> (Messages will be checked before and after class, not during)</w:t>
      </w:r>
    </w:p>
    <w:p w14:paraId="1996DC06" w14:textId="3FDB9166" w:rsidR="001A4A9A" w:rsidRPr="00F22776" w:rsidRDefault="003F3A8E" w:rsidP="00F22776">
      <w:pPr>
        <w:widowControl w:val="0"/>
        <w:rPr>
          <w:rFonts w:ascii="Tahoma" w:hAnsi="Tahoma" w:cs="Tahoma"/>
          <w:color w:val="000000"/>
          <w:sz w:val="20"/>
          <w:szCs w:val="20"/>
          <w:u w:val="single"/>
        </w:rPr>
      </w:pPr>
      <w:r w:rsidRPr="00F22776">
        <w:rPr>
          <w:rFonts w:ascii="Tahoma" w:hAnsi="Tahoma" w:cs="Tahoma"/>
          <w:color w:val="000000"/>
          <w:sz w:val="20"/>
          <w:szCs w:val="20"/>
          <w:u w:val="single"/>
        </w:rPr>
        <w:t>Theater Barn Executive Director’s phone:</w:t>
      </w:r>
      <w:r w:rsidRPr="00F22776">
        <w:rPr>
          <w:rFonts w:ascii="Tahoma" w:hAnsi="Tahoma" w:cs="Tahoma"/>
          <w:color w:val="000000"/>
          <w:sz w:val="20"/>
          <w:szCs w:val="20"/>
        </w:rPr>
        <w:t xml:space="preserve"> (203) 240-6268</w:t>
      </w:r>
      <w:r w:rsidR="0096007A" w:rsidRPr="00F2277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3118E" w:rsidRPr="00F22776">
        <w:rPr>
          <w:rFonts w:ascii="Tahoma" w:hAnsi="Tahoma" w:cs="Tahoma"/>
          <w:color w:val="000000"/>
          <w:sz w:val="20"/>
          <w:szCs w:val="20"/>
        </w:rPr>
        <w:t>–</w:t>
      </w:r>
      <w:r w:rsidR="0096007A" w:rsidRPr="00F2277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8573E">
        <w:rPr>
          <w:rFonts w:ascii="Tahoma" w:hAnsi="Tahoma" w:cs="Tahoma"/>
          <w:color w:val="000000"/>
          <w:sz w:val="20"/>
          <w:szCs w:val="20"/>
        </w:rPr>
        <w:t xml:space="preserve">TEXT OR CALL </w:t>
      </w:r>
      <w:r w:rsidR="0003118E" w:rsidRPr="00F22776">
        <w:rPr>
          <w:rFonts w:ascii="Tahoma" w:hAnsi="Tahoma" w:cs="Tahoma"/>
          <w:color w:val="000000"/>
          <w:sz w:val="20"/>
          <w:szCs w:val="20"/>
        </w:rPr>
        <w:t>IF URGENT</w:t>
      </w:r>
    </w:p>
    <w:p w14:paraId="4B83A0C7" w14:textId="77777777" w:rsidR="001A4A9A" w:rsidRDefault="001A4A9A">
      <w:pPr>
        <w:widowControl w:val="0"/>
        <w:rPr>
          <w:rFonts w:ascii="Tahoma" w:hAnsi="Tahoma" w:cs="Tahoma"/>
          <w:color w:val="000000"/>
          <w:sz w:val="6"/>
          <w:szCs w:val="6"/>
        </w:rPr>
      </w:pPr>
    </w:p>
    <w:p w14:paraId="13BBE0E4" w14:textId="77777777" w:rsidR="001A4A9A" w:rsidRDefault="003F3A8E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Why not enter this information into your phone right now?</w:t>
      </w:r>
      <w:r>
        <w:rPr>
          <w:rFonts w:ascii="Tahoma" w:hAnsi="Tahoma" w:cs="Tahoma"/>
          <w:color w:val="000000"/>
          <w:sz w:val="20"/>
          <w:szCs w:val="20"/>
        </w:rPr>
        <w:t xml:space="preserve">  Great!</w:t>
      </w:r>
    </w:p>
    <w:p w14:paraId="29AF4234" w14:textId="77777777" w:rsidR="001A4A9A" w:rsidRDefault="001A4A9A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14:paraId="789ED6F8" w14:textId="77777777" w:rsidR="007F3792" w:rsidRDefault="003F3A8E">
      <w:pPr>
        <w:widowControl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HOMEWORK</w:t>
      </w:r>
      <w:r>
        <w:rPr>
          <w:rFonts w:ascii="Tahoma" w:hAnsi="Tahoma" w:cs="Tahoma"/>
          <w:color w:val="000000"/>
          <w:sz w:val="20"/>
          <w:szCs w:val="20"/>
        </w:rPr>
        <w:br/>
        <w:t>Students will be expected to do memorization and reviewing at home.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We encourage the parents to be involved </w:t>
      </w:r>
      <w:r w:rsidR="002702CC">
        <w:rPr>
          <w:rFonts w:ascii="Tahoma" w:hAnsi="Tahoma" w:cs="Tahoma"/>
          <w:b/>
          <w:bCs/>
          <w:color w:val="000000" w:themeColor="text1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 xml:space="preserve"> not by asking a student to perform for you, but by discussing the lessons, the exercises, and reviewing the material they are working </w:t>
      </w:r>
      <w:r w:rsidRPr="009A7183">
        <w:rPr>
          <w:rFonts w:ascii="Tahoma" w:hAnsi="Tahoma" w:cs="Tahoma"/>
          <w:color w:val="000000" w:themeColor="text1"/>
          <w:sz w:val="20"/>
          <w:szCs w:val="20"/>
        </w:rPr>
        <w:t>on</w:t>
      </w:r>
      <w:r w:rsidR="009A7183" w:rsidRPr="009A7183">
        <w:rPr>
          <w:rFonts w:ascii="Tahoma" w:hAnsi="Tahoma" w:cs="Tahoma"/>
          <w:color w:val="000000" w:themeColor="text1"/>
          <w:sz w:val="20"/>
          <w:szCs w:val="20"/>
        </w:rPr>
        <w:t>.</w:t>
      </w:r>
      <w:r w:rsidR="009A718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 </w:t>
      </w:r>
    </w:p>
    <w:p w14:paraId="438B8148" w14:textId="1C5B60D7" w:rsidR="001A4A9A" w:rsidRPr="002702CC" w:rsidRDefault="003F3A8E">
      <w:pPr>
        <w:widowControl w:val="0"/>
        <w:rPr>
          <w:rFonts w:ascii="Tahoma" w:hAnsi="Tahoma" w:cs="Tahoma"/>
          <w:b/>
          <w:bCs/>
          <w:color w:val="CE181E"/>
          <w:sz w:val="20"/>
          <w:szCs w:val="20"/>
        </w:rPr>
      </w:pPr>
      <w:r w:rsidRPr="009A7183">
        <w:rPr>
          <w:rFonts w:ascii="Tahoma" w:hAnsi="Tahoma" w:cs="Tahoma"/>
          <w:color w:val="000000" w:themeColor="text1"/>
          <w:sz w:val="20"/>
          <w:szCs w:val="20"/>
        </w:rPr>
        <w:t>Refer</w:t>
      </w:r>
      <w:r>
        <w:rPr>
          <w:rFonts w:ascii="Tahoma" w:hAnsi="Tahoma" w:cs="Tahoma"/>
          <w:color w:val="000000"/>
          <w:sz w:val="20"/>
          <w:szCs w:val="20"/>
        </w:rPr>
        <w:t xml:space="preserve"> to the Rehearsal Calendar to know what to review BEFORE a Saturday rehearsal!</w:t>
      </w:r>
    </w:p>
    <w:p w14:paraId="59EB906E" w14:textId="77777777" w:rsidR="001A4A9A" w:rsidRDefault="001A4A9A">
      <w:pPr>
        <w:widowControl w:val="0"/>
        <w:rPr>
          <w:rFonts w:ascii="Tahoma" w:hAnsi="Tahoma" w:cs="Tahoma"/>
          <w:color w:val="000000"/>
          <w:sz w:val="6"/>
          <w:szCs w:val="6"/>
        </w:rPr>
      </w:pPr>
    </w:p>
    <w:p w14:paraId="3D10ADAB" w14:textId="77777777" w:rsidR="001A4A9A" w:rsidRDefault="003F3A8E">
      <w:pPr>
        <w:widowContro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Exchanging contact info with classmates and having “Rehearsal-Dates” between students outside of class is a great way to prepare! </w:t>
      </w:r>
    </w:p>
    <w:p w14:paraId="43E34D91" w14:textId="77777777" w:rsidR="001A4A9A" w:rsidRDefault="001A4A9A">
      <w:pPr>
        <w:widowControl w:val="0"/>
        <w:rPr>
          <w:rFonts w:ascii="Tahoma" w:hAnsi="Tahoma" w:cs="Tahoma"/>
          <w:color w:val="000000"/>
          <w:sz w:val="20"/>
          <w:szCs w:val="20"/>
        </w:rPr>
      </w:pPr>
    </w:p>
    <w:p w14:paraId="0223825B" w14:textId="77777777" w:rsidR="001A4A9A" w:rsidRDefault="003F3A8E">
      <w:pPr>
        <w:widowControl w:val="0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</w:rPr>
        <w:t>PERFORMANCES</w:t>
      </w:r>
    </w:p>
    <w:p w14:paraId="274C85E5" w14:textId="6423E19D" w:rsidR="001A4A9A" w:rsidRDefault="003F3A8E">
      <w:pPr>
        <w:widowContro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 STUDENTS PLEASE NOTE: during the final week of our workshop there </w:t>
      </w:r>
      <w:r w:rsidR="00756008">
        <w:rPr>
          <w:rFonts w:ascii="Tahoma" w:hAnsi="Tahoma" w:cs="Tahoma"/>
          <w:sz w:val="20"/>
          <w:szCs w:val="20"/>
        </w:rPr>
        <w:t>WILL be a</w:t>
      </w:r>
      <w:r>
        <w:rPr>
          <w:rFonts w:ascii="Tahoma" w:hAnsi="Tahoma" w:cs="Tahoma"/>
          <w:sz w:val="20"/>
          <w:szCs w:val="20"/>
        </w:rPr>
        <w:t xml:space="preserve">dditional </w:t>
      </w:r>
      <w:r w:rsidR="00190666">
        <w:rPr>
          <w:rFonts w:ascii="Tahoma" w:hAnsi="Tahoma" w:cs="Tahoma"/>
          <w:sz w:val="20"/>
          <w:szCs w:val="20"/>
        </w:rPr>
        <w:t>weekend and week</w:t>
      </w:r>
      <w:r>
        <w:rPr>
          <w:rFonts w:ascii="Tahoma" w:hAnsi="Tahoma" w:cs="Tahoma"/>
          <w:sz w:val="20"/>
          <w:szCs w:val="20"/>
        </w:rPr>
        <w:t>night dress rehearsals that we’ll let you know about as far in advance as possible.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14:paraId="607A3272" w14:textId="77777777" w:rsidR="00BF394E" w:rsidRDefault="003F3A8E">
      <w:pPr>
        <w:widowContro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Please keep the entire final week of April 25–30</w:t>
      </w:r>
      <w:r>
        <w:rPr>
          <w:rFonts w:ascii="Tahoma" w:hAnsi="Tahoma" w:cs="Tahoma"/>
          <w:b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sz w:val="20"/>
          <w:szCs w:val="20"/>
        </w:rPr>
        <w:t xml:space="preserve"> available. </w:t>
      </w:r>
    </w:p>
    <w:p w14:paraId="3DB97BCF" w14:textId="2677E433" w:rsidR="001A4A9A" w:rsidRDefault="003F3A8E">
      <w:pPr>
        <w:widowContro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Each Cast will perform twice between May 1-3</w:t>
      </w:r>
      <w:r>
        <w:rPr>
          <w:rFonts w:ascii="Tahoma" w:hAnsi="Tahoma" w:cs="Tahoma"/>
          <w:b/>
          <w:sz w:val="20"/>
          <w:szCs w:val="20"/>
          <w:vertAlign w:val="superscript"/>
        </w:rPr>
        <w:t>rd</w:t>
      </w:r>
      <w:r>
        <w:rPr>
          <w:rFonts w:ascii="Tahoma" w:hAnsi="Tahoma" w:cs="Tahoma"/>
          <w:b/>
          <w:sz w:val="20"/>
          <w:szCs w:val="20"/>
        </w:rPr>
        <w:t>.</w:t>
      </w:r>
    </w:p>
    <w:p w14:paraId="0FCF87F9" w14:textId="77777777" w:rsidR="001A4A9A" w:rsidRDefault="001A4A9A">
      <w:pPr>
        <w:widowControl w:val="0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27A011C8" w14:textId="77777777" w:rsidR="001A4A9A" w:rsidRDefault="003F3A8E">
      <w:pPr>
        <w:widowContro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TICKETS</w:t>
      </w:r>
    </w:p>
    <w:p w14:paraId="29D64AF6" w14:textId="77777777" w:rsidR="00113CA0" w:rsidRDefault="003F3A8E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Parents of students will be allowed to purchase tickets before the general public. Make note of </w:t>
      </w:r>
      <w:r w:rsidR="00B37AF5">
        <w:rPr>
          <w:rFonts w:ascii="Tahoma" w:hAnsi="Tahoma" w:cs="Tahoma"/>
          <w:sz w:val="20"/>
          <w:szCs w:val="20"/>
        </w:rPr>
        <w:t>the ti</w:t>
      </w:r>
      <w:r>
        <w:rPr>
          <w:rFonts w:ascii="Tahoma" w:hAnsi="Tahoma" w:cs="Tahoma"/>
          <w:sz w:val="20"/>
          <w:szCs w:val="20"/>
        </w:rPr>
        <w:t>cket sale dates once they are posted online.  This early purchase period is not for extended family or friends to use – only four tickets per family per performance can be bought before public sales begin, after that purchase as many as you need.</w:t>
      </w:r>
    </w:p>
    <w:p w14:paraId="42D6F395" w14:textId="57B8513F" w:rsidR="001A4A9A" w:rsidRDefault="003F3A8E">
      <w:pPr>
        <w:widowControl w:val="0"/>
      </w:pPr>
      <w:r>
        <w:rPr>
          <w:rFonts w:ascii="Tahoma" w:hAnsi="Tahoma" w:cs="Tahoma"/>
          <w:sz w:val="20"/>
          <w:szCs w:val="20"/>
        </w:rPr>
        <w:t xml:space="preserve">See our Website </w:t>
      </w:r>
      <w:hyperlink r:id="rId9">
        <w:r>
          <w:rPr>
            <w:rStyle w:val="InternetLink"/>
            <w:rFonts w:ascii="Tahoma" w:hAnsi="Tahoma" w:cs="Tahoma"/>
            <w:sz w:val="20"/>
            <w:szCs w:val="20"/>
          </w:rPr>
          <w:t>https://ridgefieldtheaterbarn.org/</w:t>
        </w:r>
      </w:hyperlink>
      <w:r w:rsidR="00DE04AF">
        <w:rPr>
          <w:rFonts w:ascii="Tahoma" w:hAnsi="Tahoma" w:cs="Tahoma"/>
          <w:sz w:val="20"/>
          <w:szCs w:val="20"/>
        </w:rPr>
        <w:t xml:space="preserve"> </w:t>
      </w:r>
      <w:r w:rsidR="00113CA0"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z w:val="20"/>
          <w:szCs w:val="20"/>
        </w:rPr>
        <w:t xml:space="preserve"> </w:t>
      </w:r>
      <w:r w:rsidR="00756008">
        <w:rPr>
          <w:rFonts w:ascii="Tahoma" w:hAnsi="Tahoma" w:cs="Tahoma"/>
          <w:sz w:val="20"/>
          <w:szCs w:val="20"/>
        </w:rPr>
        <w:t>email o</w:t>
      </w:r>
      <w:r>
        <w:rPr>
          <w:rFonts w:ascii="Tahoma" w:hAnsi="Tahoma" w:cs="Tahoma"/>
          <w:sz w:val="20"/>
          <w:szCs w:val="20"/>
        </w:rPr>
        <w:t xml:space="preserve">ur box office with any ticketing questions:  </w:t>
      </w:r>
      <w:hyperlink r:id="rId10">
        <w:r>
          <w:rPr>
            <w:rStyle w:val="InternetLink"/>
            <w:rFonts w:ascii="Tahoma" w:hAnsi="Tahoma" w:cs="Tahoma"/>
            <w:color w:val="auto"/>
            <w:sz w:val="20"/>
            <w:szCs w:val="20"/>
          </w:rPr>
          <w:t>info@ridgefieldtheaterbarn.org</w:t>
        </w:r>
      </w:hyperlink>
      <w:r>
        <w:rPr>
          <w:rFonts w:ascii="Tahoma" w:hAnsi="Tahoma" w:cs="Tahoma"/>
          <w:sz w:val="20"/>
          <w:szCs w:val="20"/>
        </w:rPr>
        <w:t xml:space="preserve">                                                       </w:t>
      </w:r>
    </w:p>
    <w:p w14:paraId="4B4B715F" w14:textId="77777777" w:rsidR="001A4A9A" w:rsidRDefault="001A4A9A">
      <w:pPr>
        <w:widowControl w:val="0"/>
        <w:jc w:val="center"/>
        <w:rPr>
          <w:rFonts w:ascii="Harlow Solid Italic" w:hAnsi="Harlow Solid Italic"/>
          <w:sz w:val="28"/>
          <w:szCs w:val="28"/>
        </w:rPr>
      </w:pPr>
    </w:p>
    <w:p w14:paraId="284925FA" w14:textId="77777777" w:rsidR="001A4A9A" w:rsidRDefault="003F3A8E">
      <w:pPr>
        <w:widowControl w:val="0"/>
        <w:jc w:val="center"/>
      </w:pPr>
      <w:r>
        <w:rPr>
          <w:rFonts w:ascii="Harlow Solid Italic" w:hAnsi="Harlow Solid Italic"/>
          <w:sz w:val="36"/>
          <w:szCs w:val="36"/>
        </w:rPr>
        <w:t>Welcome!</w:t>
      </w:r>
    </w:p>
    <w:sectPr w:rsidR="001A4A9A">
      <w:footerReference w:type="default" r:id="rId11"/>
      <w:pgSz w:w="12240" w:h="15840"/>
      <w:pgMar w:top="720" w:right="720" w:bottom="777" w:left="720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ED61C" w14:textId="77777777" w:rsidR="00BD6AB3" w:rsidRDefault="003F3A8E">
      <w:r>
        <w:separator/>
      </w:r>
    </w:p>
  </w:endnote>
  <w:endnote w:type="continuationSeparator" w:id="0">
    <w:p w14:paraId="169287EF" w14:textId="77777777" w:rsidR="00BD6AB3" w:rsidRDefault="003F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erif Thai"/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</w:font>
  <w:font w:name="Segoe UI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altName w:val="Noto Serif Thai"/>
    <w:panose1 w:val="04040905080002020502"/>
    <w:charset w:val="00"/>
    <w:family w:val="roman"/>
    <w:pitch w:val="variable"/>
  </w:font>
  <w:font w:name="Comic Sans MS">
    <w:altName w:val="Noto Serif Thai"/>
    <w:panose1 w:val="030F0702030302020204"/>
    <w:charset w:val="00"/>
    <w:family w:val="roman"/>
    <w:pitch w:val="variable"/>
  </w:font>
  <w:font w:name="Harlow Solid Italic">
    <w:altName w:val="Noto Serif Tha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DEC30" w14:textId="77777777" w:rsidR="001A4A9A" w:rsidRDefault="003F3A8E">
    <w:pPr>
      <w:pStyle w:val="Footer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B5B05" w14:textId="77777777" w:rsidR="00BD6AB3" w:rsidRDefault="003F3A8E">
      <w:r>
        <w:separator/>
      </w:r>
    </w:p>
  </w:footnote>
  <w:footnote w:type="continuationSeparator" w:id="0">
    <w:p w14:paraId="6CECCE01" w14:textId="77777777" w:rsidR="00BD6AB3" w:rsidRDefault="003F3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A9A"/>
    <w:rsid w:val="00004C40"/>
    <w:rsid w:val="0003118E"/>
    <w:rsid w:val="00113CA0"/>
    <w:rsid w:val="00190666"/>
    <w:rsid w:val="001A4A9A"/>
    <w:rsid w:val="002702CC"/>
    <w:rsid w:val="003322AB"/>
    <w:rsid w:val="003760EC"/>
    <w:rsid w:val="003F3A8E"/>
    <w:rsid w:val="004A1016"/>
    <w:rsid w:val="005074D0"/>
    <w:rsid w:val="005A6E5A"/>
    <w:rsid w:val="006439D4"/>
    <w:rsid w:val="00756008"/>
    <w:rsid w:val="007F3792"/>
    <w:rsid w:val="0088573E"/>
    <w:rsid w:val="008C47F5"/>
    <w:rsid w:val="0096007A"/>
    <w:rsid w:val="009A7183"/>
    <w:rsid w:val="00AA28AA"/>
    <w:rsid w:val="00AB2C86"/>
    <w:rsid w:val="00B37AF5"/>
    <w:rsid w:val="00B86D88"/>
    <w:rsid w:val="00BD6AB3"/>
    <w:rsid w:val="00BF394E"/>
    <w:rsid w:val="00C1343E"/>
    <w:rsid w:val="00C5270F"/>
    <w:rsid w:val="00CF3727"/>
    <w:rsid w:val="00D24EFA"/>
    <w:rsid w:val="00D25B1A"/>
    <w:rsid w:val="00DB335F"/>
    <w:rsid w:val="00DE04AF"/>
    <w:rsid w:val="00EA44E7"/>
    <w:rsid w:val="00ED35AC"/>
    <w:rsid w:val="00F22776"/>
    <w:rsid w:val="00F8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D56A1"/>
  <w15:docId w15:val="{3C0307F3-0F41-0B47-9CD1-C8BAE90D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34012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ahoma" w:hAnsi="Tahoma" w:cs="Tahoma"/>
      <w:b/>
      <w:bCs/>
      <w:sz w:val="20"/>
      <w:szCs w:val="20"/>
    </w:rPr>
  </w:style>
  <w:style w:type="character" w:customStyle="1" w:styleId="ListLabel5">
    <w:name w:val="ListLabel 5"/>
    <w:qFormat/>
    <w:rPr>
      <w:rFonts w:ascii="Tahoma" w:hAnsi="Tahoma" w:cs="Tahoma"/>
      <w:color w:val="auto"/>
      <w:sz w:val="20"/>
      <w:szCs w:val="20"/>
    </w:rPr>
  </w:style>
  <w:style w:type="character" w:customStyle="1" w:styleId="ListLabel6">
    <w:name w:val="ListLabel 6"/>
    <w:qFormat/>
    <w:rPr>
      <w:rFonts w:ascii="Tahoma" w:hAnsi="Tahoma" w:cs="Tahoma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rFonts w:ascii="Tahoma" w:hAnsi="Tahoma" w:cs="Tahoma"/>
      <w:color w:val="000000"/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itleChar"/>
    <w:uiPriority w:val="99"/>
    <w:qFormat/>
    <w:pPr>
      <w:widowControl w:val="0"/>
      <w:jc w:val="center"/>
    </w:pPr>
    <w:rPr>
      <w:sz w:val="40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uiPriority w:val="99"/>
    <w:qFormat/>
    <w:pPr>
      <w:widowControl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qFormat/>
    <w:rsid w:val="003401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0BF1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9A71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dgefieldtheaterbarn.org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s://ridgefieldtheaterbarn.org/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R" TargetMode="External" /><Relationship Id="rId11" Type="http://schemas.openxmlformats.org/officeDocument/2006/relationships/footer" Target="footer1.xml" /><Relationship Id="rId5" Type="http://schemas.openxmlformats.org/officeDocument/2006/relationships/endnotes" Target="endnotes.xml" /><Relationship Id="rId10" Type="http://schemas.openxmlformats.org/officeDocument/2006/relationships/hyperlink" Target="mailto:info@ridgefieldtheaterbarn.org" TargetMode="External" /><Relationship Id="rId4" Type="http://schemas.openxmlformats.org/officeDocument/2006/relationships/footnotes" Target="footnotes.xml" /><Relationship Id="rId9" Type="http://schemas.openxmlformats.org/officeDocument/2006/relationships/hyperlink" Target="https://ridgefieldtheaterbarn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Ridgefield Theater Barn</dc:title>
  <dc:subject/>
  <dc:creator>Missy and George Hanlon</dc:creator>
  <dc:description/>
  <cp:lastModifiedBy>Missy Hanlon</cp:lastModifiedBy>
  <cp:revision>2</cp:revision>
  <cp:lastPrinted>2017-02-10T10:48:00Z</cp:lastPrinted>
  <dcterms:created xsi:type="dcterms:W3CDTF">2020-01-16T16:37:00Z</dcterms:created>
  <dcterms:modified xsi:type="dcterms:W3CDTF">2020-01-16T16:37:00Z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